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E7806" w14:textId="1D665B5E" w:rsidR="00220859" w:rsidRPr="00570DE0" w:rsidRDefault="00CD52FE">
      <w:pPr>
        <w:rPr>
          <w:rFonts w:ascii="Calibri" w:hAnsi="Calibri" w:cs="Calibri"/>
          <w:sz w:val="24"/>
          <w:szCs w:val="24"/>
        </w:rPr>
      </w:pPr>
      <w:r w:rsidRPr="00570DE0">
        <w:rPr>
          <w:rFonts w:ascii="Calibri" w:hAnsi="Calibri" w:cs="Calibri"/>
          <w:sz w:val="24"/>
          <w:szCs w:val="24"/>
        </w:rPr>
        <w:t>Dear {NAME},</w:t>
      </w:r>
    </w:p>
    <w:p w14:paraId="3E6B4DBB" w14:textId="770CC665" w:rsidR="00570DE0" w:rsidRPr="00570DE0" w:rsidRDefault="00570DE0" w:rsidP="00570DE0">
      <w:pPr>
        <w:rPr>
          <w:rFonts w:ascii="Calibri" w:hAnsi="Calibri" w:cs="Calibri"/>
          <w:sz w:val="24"/>
          <w:szCs w:val="24"/>
        </w:rPr>
      </w:pPr>
      <w:r w:rsidRPr="00570DE0">
        <w:rPr>
          <w:rFonts w:ascii="Calibri" w:hAnsi="Calibri" w:cs="Calibri"/>
          <w:sz w:val="24"/>
          <w:szCs w:val="24"/>
        </w:rPr>
        <w:t>I am writing to you on behalf of {ORGANISATION NAME}, which represents {INSERT ORG DESCRIPTION}. As part of the Jewish community, we are deeply concerned with the unprecedented levels of anti-Jewish abuse, assault and vandalism currently plaguing Victoria.</w:t>
      </w:r>
      <w:r>
        <w:rPr>
          <w:rFonts w:ascii="Calibri" w:hAnsi="Calibri" w:cs="Calibri"/>
          <w:sz w:val="24"/>
          <w:szCs w:val="24"/>
        </w:rPr>
        <w:t xml:space="preserve"> </w:t>
      </w:r>
      <w:r w:rsidRPr="00570DE0">
        <w:rPr>
          <w:rFonts w:ascii="Calibri" w:hAnsi="Calibri" w:cs="Calibri"/>
          <w:sz w:val="24"/>
          <w:szCs w:val="24"/>
        </w:rPr>
        <w:t>As proud members of multi-cultural Victoria, we want to say that the time for condemnations is over. The time for action is now.</w:t>
      </w:r>
    </w:p>
    <w:p w14:paraId="1189B7FE" w14:textId="77777777" w:rsidR="00570DE0" w:rsidRPr="00570DE0" w:rsidRDefault="00570DE0" w:rsidP="00570DE0">
      <w:pPr>
        <w:rPr>
          <w:rFonts w:ascii="Calibri" w:hAnsi="Calibri" w:cs="Calibri"/>
          <w:sz w:val="24"/>
          <w:szCs w:val="24"/>
        </w:rPr>
      </w:pPr>
      <w:r w:rsidRPr="00570DE0">
        <w:rPr>
          <w:rFonts w:ascii="Calibri" w:hAnsi="Calibri" w:cs="Calibri"/>
          <w:sz w:val="24"/>
          <w:szCs w:val="24"/>
        </w:rPr>
        <w:t xml:space="preserve">Having seen the </w:t>
      </w:r>
      <w:proofErr w:type="gramStart"/>
      <w:r w:rsidRPr="00570DE0">
        <w:rPr>
          <w:rFonts w:ascii="Calibri" w:hAnsi="Calibri" w:cs="Calibri"/>
          <w:sz w:val="24"/>
          <w:szCs w:val="24"/>
        </w:rPr>
        <w:t>impact</w:t>
      </w:r>
      <w:proofErr w:type="gramEnd"/>
      <w:r w:rsidRPr="00570DE0">
        <w:rPr>
          <w:rFonts w:ascii="Calibri" w:hAnsi="Calibri" w:cs="Calibri"/>
          <w:sz w:val="24"/>
          <w:szCs w:val="24"/>
        </w:rPr>
        <w:t xml:space="preserve"> the months since October 7 has had, the Victorian Jewish community is looking for action, specifically five key activities:</w:t>
      </w:r>
    </w:p>
    <w:p w14:paraId="6B644A70" w14:textId="77777777" w:rsidR="00570DE0" w:rsidRPr="00570DE0" w:rsidRDefault="00570DE0" w:rsidP="00570DE0">
      <w:pPr>
        <w:rPr>
          <w:rFonts w:ascii="Calibri" w:hAnsi="Calibri" w:cs="Calibri"/>
          <w:sz w:val="24"/>
          <w:szCs w:val="24"/>
        </w:rPr>
      </w:pPr>
    </w:p>
    <w:p w14:paraId="01888940" w14:textId="77777777" w:rsidR="00570DE0" w:rsidRPr="00570DE0" w:rsidRDefault="00570DE0" w:rsidP="00570DE0">
      <w:pPr>
        <w:numPr>
          <w:ilvl w:val="0"/>
          <w:numId w:val="1"/>
        </w:numPr>
        <w:ind w:left="360" w:hanging="360"/>
        <w:rPr>
          <w:rFonts w:ascii="Calibri" w:eastAsia="Aptos" w:hAnsi="Calibri" w:cs="Calibri"/>
          <w:sz w:val="24"/>
          <w:szCs w:val="24"/>
        </w:rPr>
      </w:pPr>
      <w:r w:rsidRPr="00570DE0">
        <w:rPr>
          <w:rFonts w:ascii="Calibri" w:eastAsia="Aptos" w:hAnsi="Calibri" w:cs="Calibri"/>
          <w:b/>
          <w:sz w:val="24"/>
          <w:szCs w:val="24"/>
        </w:rPr>
        <w:t>Maintain moral clarity.</w:t>
      </w:r>
      <w:r w:rsidRPr="00570DE0">
        <w:rPr>
          <w:rFonts w:ascii="Calibri" w:eastAsia="Aptos" w:hAnsi="Calibri" w:cs="Calibri"/>
          <w:sz w:val="24"/>
          <w:szCs w:val="24"/>
        </w:rPr>
        <w:t xml:space="preserve">  We ask that you continue to speak out with moral clarity to all Victorians making it clear that antisemitic rhetoric and incitement has not place in the great state of Victoria. A speech to a large audience, rather than an obscure tweet, will resonate best through the community. </w:t>
      </w:r>
    </w:p>
    <w:p w14:paraId="6E0618B7" w14:textId="563BA357" w:rsidR="00570DE0" w:rsidRPr="00570DE0" w:rsidRDefault="00570DE0" w:rsidP="00570DE0">
      <w:pPr>
        <w:numPr>
          <w:ilvl w:val="0"/>
          <w:numId w:val="1"/>
        </w:numPr>
        <w:ind w:left="360" w:hanging="360"/>
        <w:rPr>
          <w:rFonts w:ascii="Calibri" w:eastAsia="Aptos" w:hAnsi="Calibri" w:cs="Calibri"/>
          <w:b/>
          <w:sz w:val="24"/>
          <w:szCs w:val="24"/>
        </w:rPr>
      </w:pPr>
      <w:r w:rsidRPr="00570DE0">
        <w:rPr>
          <w:rFonts w:ascii="Calibri" w:eastAsia="Aptos" w:hAnsi="Calibri" w:cs="Calibri"/>
          <w:b/>
          <w:sz w:val="24"/>
          <w:szCs w:val="24"/>
        </w:rPr>
        <w:t xml:space="preserve">Consequences for government-appointed officers who cross the line. </w:t>
      </w:r>
      <w:r w:rsidRPr="00570DE0">
        <w:rPr>
          <w:rFonts w:ascii="Calibri" w:eastAsia="Aptos" w:hAnsi="Calibri" w:cs="Calibri"/>
          <w:sz w:val="24"/>
          <w:szCs w:val="24"/>
        </w:rPr>
        <w:t xml:space="preserve">Individuals who are employed by the Government and cross the line must be held accountable. We know those who have engaged in intimidatory, and potentially unlawful behaviour, do not reflect the </w:t>
      </w:r>
      <w:r w:rsidR="00ED7909">
        <w:rPr>
          <w:rFonts w:ascii="Calibri" w:eastAsia="Aptos" w:hAnsi="Calibri" w:cs="Calibri"/>
          <w:sz w:val="24"/>
          <w:szCs w:val="24"/>
        </w:rPr>
        <w:t>Government’s</w:t>
      </w:r>
      <w:r w:rsidRPr="00570DE0">
        <w:rPr>
          <w:rFonts w:ascii="Calibri" w:eastAsia="Aptos" w:hAnsi="Calibri" w:cs="Calibri"/>
          <w:sz w:val="24"/>
          <w:szCs w:val="24"/>
        </w:rPr>
        <w:t xml:space="preserve"> views.  It is critical that these handful of individuals are held accountable. </w:t>
      </w:r>
    </w:p>
    <w:p w14:paraId="7AEF14B9" w14:textId="48F61FEA" w:rsidR="00570DE0" w:rsidRPr="00570DE0" w:rsidRDefault="00570DE0" w:rsidP="00570DE0">
      <w:pPr>
        <w:numPr>
          <w:ilvl w:val="0"/>
          <w:numId w:val="1"/>
        </w:numPr>
        <w:ind w:left="360" w:hanging="360"/>
        <w:rPr>
          <w:rFonts w:ascii="Calibri" w:eastAsia="Aptos" w:hAnsi="Calibri" w:cs="Calibri"/>
          <w:b/>
          <w:sz w:val="24"/>
          <w:szCs w:val="24"/>
        </w:rPr>
      </w:pPr>
      <w:r w:rsidRPr="00570DE0">
        <w:rPr>
          <w:rFonts w:ascii="Calibri" w:eastAsia="Aptos" w:hAnsi="Calibri" w:cs="Calibri"/>
          <w:b/>
          <w:sz w:val="24"/>
          <w:szCs w:val="24"/>
        </w:rPr>
        <w:t xml:space="preserve">Urgent law reform. </w:t>
      </w:r>
      <w:r w:rsidRPr="00570DE0">
        <w:rPr>
          <w:rFonts w:ascii="Calibri" w:eastAsia="Aptos" w:hAnsi="Calibri" w:cs="Calibri"/>
          <w:sz w:val="24"/>
          <w:szCs w:val="24"/>
        </w:rPr>
        <w:t>Th</w:t>
      </w:r>
      <w:r w:rsidR="00ED7909">
        <w:rPr>
          <w:rFonts w:ascii="Calibri" w:eastAsia="Aptos" w:hAnsi="Calibri" w:cs="Calibri"/>
          <w:sz w:val="24"/>
          <w:szCs w:val="24"/>
        </w:rPr>
        <w:t xml:space="preserve">e Victorian </w:t>
      </w:r>
      <w:r w:rsidRPr="00570DE0">
        <w:rPr>
          <w:rFonts w:ascii="Calibri" w:eastAsia="Aptos" w:hAnsi="Calibri" w:cs="Calibri"/>
          <w:sz w:val="24"/>
          <w:szCs w:val="24"/>
        </w:rPr>
        <w:t>Government accepted 34 recommendations to increase anti-vilification laws in September 2021. Only one of those recommendations has been implemented nearly three years on. It is time for an urgent bipartisan effort to implement the remaining recommendations. This Government also appointed an Anti-Racism Taskforce in 2021. The Taskforce’s strategy is now two years overdue.</w:t>
      </w:r>
    </w:p>
    <w:p w14:paraId="40FAE655" w14:textId="324924EF" w:rsidR="00570DE0" w:rsidRPr="00570DE0" w:rsidRDefault="00570DE0" w:rsidP="00570DE0">
      <w:pPr>
        <w:numPr>
          <w:ilvl w:val="0"/>
          <w:numId w:val="1"/>
        </w:numPr>
        <w:ind w:left="360" w:hanging="360"/>
        <w:rPr>
          <w:rFonts w:ascii="Calibri" w:eastAsia="Aptos" w:hAnsi="Calibri" w:cs="Calibri"/>
          <w:b/>
          <w:sz w:val="24"/>
          <w:szCs w:val="24"/>
        </w:rPr>
      </w:pPr>
      <w:r w:rsidRPr="00570DE0">
        <w:rPr>
          <w:rFonts w:ascii="Calibri" w:eastAsia="Aptos" w:hAnsi="Calibri" w:cs="Calibri"/>
          <w:b/>
          <w:sz w:val="24"/>
          <w:szCs w:val="24"/>
        </w:rPr>
        <w:t>Security funding for schools</w:t>
      </w:r>
      <w:r w:rsidRPr="00570DE0">
        <w:rPr>
          <w:rFonts w:ascii="Calibri" w:eastAsia="Aptos" w:hAnsi="Calibri" w:cs="Calibri"/>
          <w:sz w:val="24"/>
          <w:szCs w:val="24"/>
        </w:rPr>
        <w:t>. Jewish families are paying large security levies to keep their kids safe in school which is increasingly making Jewish education in Victoria unaffordable. The</w:t>
      </w:r>
      <w:r w:rsidR="00ED7909">
        <w:rPr>
          <w:rFonts w:ascii="Calibri" w:eastAsia="Aptos" w:hAnsi="Calibri" w:cs="Calibri"/>
          <w:sz w:val="24"/>
          <w:szCs w:val="24"/>
        </w:rPr>
        <w:t xml:space="preserve"> Victorian</w:t>
      </w:r>
      <w:r w:rsidRPr="00570DE0">
        <w:rPr>
          <w:rFonts w:ascii="Calibri" w:eastAsia="Aptos" w:hAnsi="Calibri" w:cs="Calibri"/>
          <w:sz w:val="24"/>
          <w:szCs w:val="24"/>
        </w:rPr>
        <w:t xml:space="preserve"> Government and Opposition have supported security funding for the community for many years and the need has never been greater. Meanwhile, government security grants are being paid out to denominational schools with far lower risk profiles.</w:t>
      </w:r>
    </w:p>
    <w:p w14:paraId="74631EB9" w14:textId="77777777" w:rsidR="00570DE0" w:rsidRPr="00570DE0" w:rsidRDefault="00570DE0" w:rsidP="00570DE0">
      <w:pPr>
        <w:numPr>
          <w:ilvl w:val="0"/>
          <w:numId w:val="1"/>
        </w:numPr>
        <w:ind w:left="360" w:hanging="360"/>
        <w:rPr>
          <w:rFonts w:ascii="Calibri" w:eastAsia="Aptos" w:hAnsi="Calibri" w:cs="Calibri"/>
          <w:b/>
          <w:sz w:val="24"/>
          <w:szCs w:val="24"/>
        </w:rPr>
      </w:pPr>
      <w:r w:rsidRPr="00570DE0">
        <w:rPr>
          <w:rFonts w:ascii="Calibri" w:eastAsia="Aptos" w:hAnsi="Calibri" w:cs="Calibri"/>
          <w:b/>
          <w:sz w:val="24"/>
          <w:szCs w:val="24"/>
        </w:rPr>
        <w:t>An increased focus on education around respect, antisemitism and the Holocaust –</w:t>
      </w:r>
      <w:r w:rsidRPr="00570DE0">
        <w:rPr>
          <w:rFonts w:ascii="Calibri" w:eastAsia="Aptos" w:hAnsi="Calibri" w:cs="Calibri"/>
          <w:bCs/>
          <w:sz w:val="24"/>
          <w:szCs w:val="24"/>
        </w:rPr>
        <w:t xml:space="preserve">We know that one of the best ways to address antisemitism and intolerance is through education. We welcome the work that has been done already to make Holocaust education compulsory and develop resources and supports for teachers. This is a huge step forward. But we cannot rest. Education is the best way to build lasting social cohesion in Victoria. </w:t>
      </w:r>
    </w:p>
    <w:p w14:paraId="1B2DAFDA" w14:textId="77777777" w:rsidR="00570DE0" w:rsidRDefault="00570DE0">
      <w:pPr>
        <w:rPr>
          <w:rFonts w:ascii="Calibri" w:hAnsi="Calibri" w:cs="Calibri"/>
          <w:sz w:val="24"/>
          <w:szCs w:val="24"/>
        </w:rPr>
      </w:pPr>
    </w:p>
    <w:p w14:paraId="1CA7B638" w14:textId="2AAC83F9" w:rsidR="00570DE0" w:rsidRPr="00D367A0" w:rsidRDefault="00570DE0" w:rsidP="00570DE0">
      <w:pPr>
        <w:rPr>
          <w:rFonts w:cstheme="minorHAnsi"/>
          <w:sz w:val="24"/>
        </w:rPr>
      </w:pPr>
      <w:r>
        <w:rPr>
          <w:rFonts w:cstheme="minorHAnsi"/>
          <w:sz w:val="24"/>
        </w:rPr>
        <w:t>{ORGANISATION NAME},</w:t>
      </w:r>
      <w:r w:rsidRPr="00D367A0">
        <w:rPr>
          <w:rFonts w:cstheme="minorHAnsi"/>
          <w:sz w:val="24"/>
        </w:rPr>
        <w:t xml:space="preserve"> </w:t>
      </w:r>
      <w:r>
        <w:rPr>
          <w:rFonts w:cstheme="minorHAnsi"/>
          <w:sz w:val="24"/>
        </w:rPr>
        <w:t xml:space="preserve">is keen to continue to work with you and </w:t>
      </w:r>
      <w:r w:rsidRPr="00D367A0">
        <w:rPr>
          <w:rFonts w:cstheme="minorHAnsi"/>
          <w:sz w:val="24"/>
        </w:rPr>
        <w:t xml:space="preserve">all leaders in the Victorian Parliament and </w:t>
      </w:r>
      <w:r>
        <w:rPr>
          <w:rFonts w:cstheme="minorHAnsi"/>
          <w:sz w:val="24"/>
        </w:rPr>
        <w:t xml:space="preserve">in </w:t>
      </w:r>
      <w:r w:rsidRPr="00D367A0">
        <w:rPr>
          <w:rFonts w:cstheme="minorHAnsi"/>
          <w:sz w:val="24"/>
        </w:rPr>
        <w:t>local government. There is a role for everyone to play in addressing anti-Jewish hate in our community.</w:t>
      </w:r>
    </w:p>
    <w:p w14:paraId="69063BBD" w14:textId="77777777" w:rsidR="00570DE0" w:rsidRPr="00D367A0" w:rsidRDefault="00570DE0" w:rsidP="00570DE0">
      <w:pPr>
        <w:rPr>
          <w:rFonts w:cstheme="minorHAnsi"/>
          <w:sz w:val="24"/>
        </w:rPr>
      </w:pPr>
    </w:p>
    <w:p w14:paraId="2F2EA0BF" w14:textId="77777777" w:rsidR="00570DE0" w:rsidRPr="00D367A0" w:rsidRDefault="00570DE0" w:rsidP="00570DE0">
      <w:pPr>
        <w:spacing w:after="85"/>
        <w:rPr>
          <w:rFonts w:cstheme="minorHAnsi"/>
          <w:sz w:val="24"/>
        </w:rPr>
      </w:pPr>
      <w:r>
        <w:rPr>
          <w:rFonts w:cstheme="minorHAnsi"/>
          <w:sz w:val="24"/>
        </w:rPr>
        <w:t>I would appreciate an opportunity to discuss these goals with you or your staff so we can work together to reverse the terrible impacts of the conflict in Israel and Gaza on our local community.</w:t>
      </w:r>
    </w:p>
    <w:p w14:paraId="2AD9861F" w14:textId="77777777" w:rsidR="00570DE0" w:rsidRPr="00D367A0" w:rsidRDefault="00570DE0" w:rsidP="00570DE0">
      <w:pPr>
        <w:spacing w:after="85"/>
        <w:rPr>
          <w:rFonts w:cstheme="minorHAnsi"/>
          <w:sz w:val="24"/>
        </w:rPr>
      </w:pPr>
    </w:p>
    <w:p w14:paraId="75FB18B8" w14:textId="77777777" w:rsidR="00570DE0" w:rsidRPr="00D367A0" w:rsidRDefault="00570DE0" w:rsidP="00570DE0">
      <w:pPr>
        <w:spacing w:after="85"/>
        <w:rPr>
          <w:rFonts w:cstheme="minorHAnsi"/>
          <w:noProof/>
          <w:sz w:val="24"/>
        </w:rPr>
      </w:pPr>
      <w:r w:rsidRPr="00D367A0">
        <w:rPr>
          <w:rFonts w:cstheme="minorHAnsi"/>
          <w:noProof/>
          <w:sz w:val="24"/>
        </w:rPr>
        <w:t>Yours sincerely,</w:t>
      </w:r>
    </w:p>
    <w:p w14:paraId="5CA0B760" w14:textId="77777777" w:rsidR="00570DE0" w:rsidRPr="00570DE0" w:rsidRDefault="00570DE0">
      <w:pPr>
        <w:rPr>
          <w:rFonts w:ascii="Calibri" w:hAnsi="Calibri" w:cs="Calibri"/>
          <w:sz w:val="24"/>
          <w:szCs w:val="24"/>
        </w:rPr>
      </w:pPr>
    </w:p>
    <w:sectPr w:rsidR="00570DE0" w:rsidRPr="00570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D44"/>
    <w:multiLevelType w:val="multilevel"/>
    <w:tmpl w:val="BD46CE70"/>
    <w:lvl w:ilvl="0">
      <w:start w:val="1"/>
      <w:numFmt w:val="decimal"/>
      <w:lvlText w:val="(%1)"/>
      <w:lvlJc w:val="left"/>
      <w:rPr>
        <w:rFonts w:hint="default"/>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389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C6"/>
    <w:rsid w:val="00036C22"/>
    <w:rsid w:val="001214C6"/>
    <w:rsid w:val="00220859"/>
    <w:rsid w:val="00570DE0"/>
    <w:rsid w:val="00CD52FE"/>
    <w:rsid w:val="00DA04EC"/>
    <w:rsid w:val="00DA3CA6"/>
    <w:rsid w:val="00E65887"/>
    <w:rsid w:val="00ED7909"/>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EC81"/>
  <w15:chartTrackingRefBased/>
  <w15:docId w15:val="{F5943817-90CA-4580-9582-D40ABEA1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4C6"/>
    <w:rPr>
      <w:rFonts w:eastAsiaTheme="majorEastAsia" w:cstheme="majorBidi"/>
      <w:color w:val="272727" w:themeColor="text1" w:themeTint="D8"/>
    </w:rPr>
  </w:style>
  <w:style w:type="paragraph" w:styleId="Title">
    <w:name w:val="Title"/>
    <w:basedOn w:val="Normal"/>
    <w:next w:val="Normal"/>
    <w:link w:val="TitleChar"/>
    <w:uiPriority w:val="10"/>
    <w:qFormat/>
    <w:rsid w:val="00121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4C6"/>
    <w:pPr>
      <w:spacing w:before="160"/>
      <w:jc w:val="center"/>
    </w:pPr>
    <w:rPr>
      <w:i/>
      <w:iCs/>
      <w:color w:val="404040" w:themeColor="text1" w:themeTint="BF"/>
    </w:rPr>
  </w:style>
  <w:style w:type="character" w:customStyle="1" w:styleId="QuoteChar">
    <w:name w:val="Quote Char"/>
    <w:basedOn w:val="DefaultParagraphFont"/>
    <w:link w:val="Quote"/>
    <w:uiPriority w:val="29"/>
    <w:rsid w:val="001214C6"/>
    <w:rPr>
      <w:i/>
      <w:iCs/>
      <w:color w:val="404040" w:themeColor="text1" w:themeTint="BF"/>
    </w:rPr>
  </w:style>
  <w:style w:type="paragraph" w:styleId="ListParagraph">
    <w:name w:val="List Paragraph"/>
    <w:basedOn w:val="Normal"/>
    <w:uiPriority w:val="34"/>
    <w:qFormat/>
    <w:rsid w:val="001214C6"/>
    <w:pPr>
      <w:ind w:left="720"/>
      <w:contextualSpacing/>
    </w:pPr>
  </w:style>
  <w:style w:type="character" w:styleId="IntenseEmphasis">
    <w:name w:val="Intense Emphasis"/>
    <w:basedOn w:val="DefaultParagraphFont"/>
    <w:uiPriority w:val="21"/>
    <w:qFormat/>
    <w:rsid w:val="001214C6"/>
    <w:rPr>
      <w:i/>
      <w:iCs/>
      <w:color w:val="0F4761" w:themeColor="accent1" w:themeShade="BF"/>
    </w:rPr>
  </w:style>
  <w:style w:type="paragraph" w:styleId="IntenseQuote">
    <w:name w:val="Intense Quote"/>
    <w:basedOn w:val="Normal"/>
    <w:next w:val="Normal"/>
    <w:link w:val="IntenseQuoteChar"/>
    <w:uiPriority w:val="30"/>
    <w:qFormat/>
    <w:rsid w:val="00121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4C6"/>
    <w:rPr>
      <w:i/>
      <w:iCs/>
      <w:color w:val="0F4761" w:themeColor="accent1" w:themeShade="BF"/>
    </w:rPr>
  </w:style>
  <w:style w:type="character" w:styleId="IntenseReference">
    <w:name w:val="Intense Reference"/>
    <w:basedOn w:val="DefaultParagraphFont"/>
    <w:uiPriority w:val="32"/>
    <w:qFormat/>
    <w:rsid w:val="001214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Burnie</dc:creator>
  <cp:keywords/>
  <dc:description/>
  <cp:lastModifiedBy>Naomi Levin</cp:lastModifiedBy>
  <cp:revision>3</cp:revision>
  <dcterms:created xsi:type="dcterms:W3CDTF">2024-06-24T00:39:00Z</dcterms:created>
  <dcterms:modified xsi:type="dcterms:W3CDTF">2024-06-26T00:22:00Z</dcterms:modified>
</cp:coreProperties>
</file>